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C" w:rsidRDefault="004B3000">
      <w:pPr>
        <w:rPr>
          <w:sz w:val="28"/>
          <w:szCs w:val="28"/>
          <w:u w:val="single"/>
        </w:rPr>
      </w:pPr>
      <w:r w:rsidRPr="004B3000">
        <w:rPr>
          <w:sz w:val="28"/>
          <w:szCs w:val="28"/>
          <w:u w:val="single"/>
        </w:rPr>
        <w:t>Aktuální informace k přijímacímu řízení</w:t>
      </w:r>
      <w:r w:rsidR="00480233">
        <w:rPr>
          <w:sz w:val="28"/>
          <w:szCs w:val="28"/>
          <w:u w:val="single"/>
        </w:rPr>
        <w:t xml:space="preserve"> pro uchazeče o studium a jejich rodiče</w:t>
      </w:r>
    </w:p>
    <w:p w:rsidR="004B3000" w:rsidRDefault="004B3000">
      <w:pPr>
        <w:rPr>
          <w:sz w:val="28"/>
          <w:szCs w:val="28"/>
          <w:u w:val="single"/>
        </w:rPr>
      </w:pPr>
    </w:p>
    <w:p w:rsidR="004B3000" w:rsidRDefault="004B3000">
      <w:pPr>
        <w:rPr>
          <w:sz w:val="28"/>
          <w:szCs w:val="28"/>
        </w:rPr>
      </w:pPr>
      <w:r w:rsidRPr="004B3000">
        <w:rPr>
          <w:sz w:val="28"/>
          <w:szCs w:val="28"/>
        </w:rPr>
        <w:t xml:space="preserve">Dle vyjádření ministra školství nikdo </w:t>
      </w:r>
      <w:r>
        <w:rPr>
          <w:sz w:val="28"/>
          <w:szCs w:val="28"/>
        </w:rPr>
        <w:t xml:space="preserve">v současné době neví, kdy budou přijatá epidemiologická opatření směrem ke školám odvolána. Jisté však je, že termíny přijímacích, maturitních zkoušek tak, jak </w:t>
      </w:r>
      <w:proofErr w:type="gramStart"/>
      <w:r>
        <w:rPr>
          <w:sz w:val="28"/>
          <w:szCs w:val="28"/>
        </w:rPr>
        <w:t>jsou</w:t>
      </w:r>
      <w:proofErr w:type="gramEnd"/>
      <w:r>
        <w:rPr>
          <w:sz w:val="28"/>
          <w:szCs w:val="28"/>
        </w:rPr>
        <w:t xml:space="preserve"> uvedeny ve školském zákoně </w:t>
      </w:r>
      <w:proofErr w:type="gramStart"/>
      <w:r>
        <w:rPr>
          <w:sz w:val="28"/>
          <w:szCs w:val="28"/>
        </w:rPr>
        <w:t>není</w:t>
      </w:r>
      <w:proofErr w:type="gramEnd"/>
      <w:r>
        <w:rPr>
          <w:sz w:val="28"/>
          <w:szCs w:val="28"/>
        </w:rPr>
        <w:t xml:space="preserve"> možné dodržet. Ministerstvo školství přistoupilo k legislativním úpravám, které byly  schváleny tak,</w:t>
      </w:r>
      <w:r w:rsidR="004E5CEF">
        <w:rPr>
          <w:sz w:val="28"/>
          <w:szCs w:val="28"/>
        </w:rPr>
        <w:t xml:space="preserve"> aby bylo umožněno</w:t>
      </w:r>
      <w:r>
        <w:rPr>
          <w:sz w:val="28"/>
          <w:szCs w:val="28"/>
        </w:rPr>
        <w:t xml:space="preserve"> výše uvedené zkoušky konat v náhradních termínech.</w:t>
      </w:r>
    </w:p>
    <w:p w:rsidR="004E5CEF" w:rsidRDefault="004E5CEF">
      <w:pPr>
        <w:rPr>
          <w:sz w:val="28"/>
          <w:szCs w:val="28"/>
        </w:rPr>
      </w:pPr>
      <w:r>
        <w:rPr>
          <w:sz w:val="28"/>
          <w:szCs w:val="28"/>
        </w:rPr>
        <w:t>Jednotná přijímací zkouška ke vzdělávání ve střední škole pro školní rok 2020/2021 proběhne nejdříve 14 dnů ode dne  obnovení osobní přítomnosti žáků na vzdělávání ve středních školách. Konkrétní termín jejího konání stanoví ministerstvo. Přijímacího řízení se mohou účastnit uchazeči, kteří v termínu stanoveném školským zákonem podali úplnou přihlášku řediteli střední školy.</w:t>
      </w:r>
    </w:p>
    <w:p w:rsidR="00480233" w:rsidRDefault="00480233">
      <w:pPr>
        <w:rPr>
          <w:sz w:val="28"/>
          <w:szCs w:val="28"/>
        </w:rPr>
      </w:pPr>
      <w:r>
        <w:rPr>
          <w:sz w:val="28"/>
          <w:szCs w:val="28"/>
        </w:rPr>
        <w:t>Oproti aktuálnímu znění školského zákona se v tomto případě stanoví, že každý uchazeč může písemný test z každého vzdělávacího oboru konat pouze jednou-</w:t>
      </w:r>
    </w:p>
    <w:p w:rsidR="00480233" w:rsidRDefault="00480233">
      <w:pPr>
        <w:rPr>
          <w:sz w:val="28"/>
          <w:szCs w:val="28"/>
        </w:rPr>
      </w:pPr>
      <w:r>
        <w:rPr>
          <w:sz w:val="28"/>
          <w:szCs w:val="28"/>
        </w:rPr>
        <w:t>Zachován zůstává náhradní termín pro uchazeče, kteří se nemohli z omluvitelných důvodů zúčastnit prvního termínu.</w:t>
      </w:r>
    </w:p>
    <w:p w:rsidR="00D74C39" w:rsidRDefault="00D74C39">
      <w:pPr>
        <w:rPr>
          <w:sz w:val="28"/>
          <w:szCs w:val="28"/>
        </w:rPr>
      </w:pPr>
    </w:p>
    <w:p w:rsidR="00D74C39" w:rsidRPr="00D74C39" w:rsidRDefault="00D74C39">
      <w:pPr>
        <w:rPr>
          <w:rFonts w:cstheme="minorHAnsi"/>
          <w:sz w:val="28"/>
          <w:szCs w:val="28"/>
        </w:rPr>
      </w:pPr>
      <w:r w:rsidRPr="00D74C39">
        <w:rPr>
          <w:rFonts w:cstheme="minorHAnsi"/>
          <w:sz w:val="28"/>
          <w:szCs w:val="28"/>
        </w:rPr>
        <w:t xml:space="preserve">Ředitel SŠV a VOŠ </w:t>
      </w:r>
      <w:proofErr w:type="spellStart"/>
      <w:r w:rsidRPr="00D74C39">
        <w:rPr>
          <w:rFonts w:cstheme="minorHAnsi"/>
          <w:sz w:val="28"/>
          <w:szCs w:val="28"/>
        </w:rPr>
        <w:t>Trivis</w:t>
      </w:r>
      <w:proofErr w:type="spellEnd"/>
      <w:r w:rsidRPr="00D74C39">
        <w:rPr>
          <w:rFonts w:cstheme="minorHAnsi"/>
          <w:sz w:val="28"/>
          <w:szCs w:val="28"/>
        </w:rPr>
        <w:t xml:space="preserve"> Praha: Mgr. et Bc. Dalecký Jan</w:t>
      </w:r>
      <w:bookmarkStart w:id="0" w:name="_GoBack"/>
      <w:bookmarkEnd w:id="0"/>
    </w:p>
    <w:sectPr w:rsidR="00D74C39" w:rsidRPr="00D7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00"/>
    <w:rsid w:val="00480233"/>
    <w:rsid w:val="004B3000"/>
    <w:rsid w:val="004E5CEF"/>
    <w:rsid w:val="00A7270E"/>
    <w:rsid w:val="00B42C54"/>
    <w:rsid w:val="00D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EA94"/>
  <w15:chartTrackingRefBased/>
  <w15:docId w15:val="{5DAB9217-0BD1-400D-8206-B5E2DBF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47-Belmihoubová</dc:creator>
  <cp:keywords/>
  <dc:description/>
  <cp:lastModifiedBy>Brabcova, Natasa</cp:lastModifiedBy>
  <cp:revision>3</cp:revision>
  <dcterms:created xsi:type="dcterms:W3CDTF">2020-03-30T08:02:00Z</dcterms:created>
  <dcterms:modified xsi:type="dcterms:W3CDTF">2020-03-30T09:00:00Z</dcterms:modified>
</cp:coreProperties>
</file>