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54" w:rsidRDefault="00A95A74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Kroužek  Integrovaného záchranného systému,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příprava na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ústní i písemnou profilovou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maturitní zkoušku.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 w:rsidRPr="00A95A74">
        <w:rPr>
          <w:rFonts w:ascii="Courier New" w:hAnsi="Courier New" w:cs="Courier New"/>
          <w:b/>
          <w:color w:val="000000"/>
          <w:sz w:val="18"/>
          <w:szCs w:val="18"/>
          <w:u w:val="single"/>
          <w:shd w:val="clear" w:color="auto" w:fill="FFFFFF"/>
        </w:rPr>
        <w:t>Jak zvládnout maturitu z IZS? Snadno! Připrav se včas a důsledně!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Kroužek povede 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Ing. 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Ivana Svitáková, každé úterý od 14:30 do 15:30  hodin v učebně Kriminalistiky.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Začínáme od října 2021!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bookmarkStart w:id="0" w:name="_GoBack"/>
      <w:bookmarkEnd w:id="0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Zájemci se přihlásí prostřednictvím chatu na chat Ivana Svitáková nebo osobně ve škole.</w:t>
      </w:r>
    </w:p>
    <w:p w:rsidR="00A95A74" w:rsidRDefault="00A95A74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A95A74" w:rsidRDefault="00A95A74"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Ing. Ivana Svitáková</w:t>
      </w:r>
    </w:p>
    <w:sectPr w:rsidR="00A9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74"/>
    <w:rsid w:val="00A95A74"/>
    <w:rsid w:val="00C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00FA"/>
  <w15:chartTrackingRefBased/>
  <w15:docId w15:val="{24DB2B52-D318-4B20-9C77-21EE0D1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Svitakova, Ivana</dc:creator>
  <cp:keywords/>
  <dc:description/>
  <cp:lastModifiedBy>Svitakova, Ivana</cp:lastModifiedBy>
  <cp:revision>1</cp:revision>
  <dcterms:created xsi:type="dcterms:W3CDTF">2021-10-12T07:36:00Z</dcterms:created>
  <dcterms:modified xsi:type="dcterms:W3CDTF">2021-10-12T07:37:00Z</dcterms:modified>
</cp:coreProperties>
</file>