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E" w:rsidRPr="00AE20EE" w:rsidRDefault="00AE20EE" w:rsidP="00AE20EE">
      <w:pPr>
        <w:jc w:val="center"/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INFORMACE – DÁLKOVÉ NÁSTAVBOVÉ STUDIUM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FORMA VZDĚLÁVÁNÍ: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3leté nástavbové studium v dálkové formě vzdělávání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určené pro absolventy SOU s délkou vzdělávání minimálně 3 roky – je organizováno formou 24 jednodenních studijních soustředění, zpravidla po dvou v každém měsíci (celkem 220 konzultačních hodin vždy v měsících září – červen);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UČEBNÍ PLÁN: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Všeobecné vzdělávací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společenský základ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psychologie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pedagogika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Odborné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Informatika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Technika administrativy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Střelecká příprava</w:t>
      </w:r>
    </w:p>
    <w:p w:rsidR="00AE20EE" w:rsidRPr="00AE20EE" w:rsidRDefault="00AE20EE" w:rsidP="00AE20EE">
      <w:pPr>
        <w:ind w:left="70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Maturitní předměty:</w:t>
      </w:r>
    </w:p>
    <w:p w:rsidR="00AE20EE" w:rsidRPr="00AE20EE" w:rsidRDefault="00AE20EE" w:rsidP="00AE20EE">
      <w:pPr>
        <w:ind w:left="72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Praktická zkouška z odborných předmětů ve formě písemné práce</w:t>
      </w:r>
    </w:p>
    <w:p w:rsidR="00AE20EE" w:rsidRPr="00AE20EE" w:rsidRDefault="00AE20EE" w:rsidP="00AE20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jedná se o jednu písemnou zkoušku, která se skládá z níže vypsaných předmětů:</w:t>
      </w:r>
    </w:p>
    <w:p w:rsidR="00AE20EE" w:rsidRPr="00AE20EE" w:rsidRDefault="00AE20EE" w:rsidP="00AE20EE">
      <w:pPr>
        <w:pStyle w:val="Odstavecseseznamem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Státní a písemná maturitní 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cizí jazyk 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Ústní maturitní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lastRenderedPageBreak/>
        <w:t>MOŽNOSTI UPLATNĚNÍ: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Úspěšné dokončení vzdělání na střední škole veřejnoprávní dává absolventům možnost uplatnění ve veřejné správě (státní správě a samosprávě), speciálních orgánech silových resortů (Ministerstva vnitra ČR, Ministerstva obrany ČR, Ministerstva spravedlnosti ČR a Ministerstva financí ČR) a ve složkách Integrovaného záchranného systému na pozici středního managementu nebo obdobných funkcích podle schopností absolventa.</w:t>
      </w:r>
    </w:p>
    <w:p w:rsidR="00AE20EE" w:rsidRPr="00AE20EE" w:rsidRDefault="00AE20EE" w:rsidP="00AE20EE">
      <w:pPr>
        <w:ind w:left="360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ab/>
        <w:t>Řada absolventů střední školy veřejnoprávní úspěšně pokračuje ve vzdělávání na Vyšší odborné škole prevence kriminality a krizového řízení TRIVIS Praha, ve vzdělávacím programu „Prevence kriminality“ a „Krizové řízení“ i na vysokých školách, zejména na právních fakultách a Policejní akademie ČR.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ŠKOLNÉ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pro 3leté nástavbové studium v dálkové formě vzdělávání činí školné </w:t>
      </w:r>
      <w:r w:rsidR="00A428B6">
        <w:rPr>
          <w:rFonts w:ascii="Arial" w:hAnsi="Arial" w:cs="Arial"/>
          <w:sz w:val="24"/>
          <w:szCs w:val="24"/>
        </w:rPr>
        <w:t>15 </w:t>
      </w:r>
      <w:r w:rsidRPr="00AE20EE">
        <w:rPr>
          <w:rFonts w:ascii="Arial" w:hAnsi="Arial" w:cs="Arial"/>
          <w:sz w:val="24"/>
          <w:szCs w:val="24"/>
        </w:rPr>
        <w:t>000</w:t>
      </w:r>
      <w:r w:rsidR="00A428B6">
        <w:rPr>
          <w:rFonts w:ascii="Arial" w:hAnsi="Arial" w:cs="Arial"/>
          <w:sz w:val="24"/>
          <w:szCs w:val="24"/>
        </w:rPr>
        <w:t xml:space="preserve"> </w:t>
      </w:r>
      <w:r w:rsidRPr="00AE20EE">
        <w:rPr>
          <w:rFonts w:ascii="Arial" w:hAnsi="Arial" w:cs="Arial"/>
          <w:sz w:val="24"/>
          <w:szCs w:val="24"/>
        </w:rPr>
        <w:t>Kč za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školné je splatné ve dvou pololetních splátkách (7 </w:t>
      </w:r>
      <w:r w:rsidR="00A428B6">
        <w:rPr>
          <w:rFonts w:ascii="Arial" w:hAnsi="Arial" w:cs="Arial"/>
          <w:sz w:val="24"/>
          <w:szCs w:val="24"/>
        </w:rPr>
        <w:t>5</w:t>
      </w:r>
      <w:r w:rsidRPr="00AE20EE">
        <w:rPr>
          <w:rFonts w:ascii="Arial" w:hAnsi="Arial" w:cs="Arial"/>
          <w:sz w:val="24"/>
          <w:szCs w:val="24"/>
        </w:rPr>
        <w:t xml:space="preserve">00 Kč) – první při podpisu Smlouvy o poskytnutí úplného středního vzdělávání za úplatu, další pak vždy do </w:t>
      </w:r>
      <w:proofErr w:type="gramStart"/>
      <w:r w:rsidRPr="00AE20EE">
        <w:rPr>
          <w:rFonts w:ascii="Arial" w:hAnsi="Arial" w:cs="Arial"/>
          <w:sz w:val="24"/>
          <w:szCs w:val="24"/>
        </w:rPr>
        <w:t>28.února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a do 30.září na další příslušný školní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v případě potřeby lze školné platit i v měsíčních platbách, v tomto případě je ke školnému připočten manipulační poplatek 50 </w:t>
      </w:r>
      <w:proofErr w:type="gramStart"/>
      <w:r w:rsidRPr="00AE20EE">
        <w:rPr>
          <w:rFonts w:ascii="Arial" w:hAnsi="Arial" w:cs="Arial"/>
          <w:sz w:val="24"/>
          <w:szCs w:val="24"/>
        </w:rPr>
        <w:t>Kč ( 1 </w:t>
      </w:r>
      <w:r w:rsidR="00A428B6">
        <w:rPr>
          <w:rFonts w:ascii="Arial" w:hAnsi="Arial" w:cs="Arial"/>
          <w:sz w:val="24"/>
          <w:szCs w:val="24"/>
        </w:rPr>
        <w:t>5</w:t>
      </w:r>
      <w:r w:rsidRPr="00AE20EE">
        <w:rPr>
          <w:rFonts w:ascii="Arial" w:hAnsi="Arial" w:cs="Arial"/>
          <w:sz w:val="24"/>
          <w:szCs w:val="24"/>
        </w:rPr>
        <w:t>00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Kč školné + 50 Kč MP =  měsíční platba 1 </w:t>
      </w:r>
      <w:r w:rsidR="00A428B6">
        <w:rPr>
          <w:rFonts w:ascii="Arial" w:hAnsi="Arial" w:cs="Arial"/>
          <w:sz w:val="24"/>
          <w:szCs w:val="24"/>
        </w:rPr>
        <w:t>5</w:t>
      </w:r>
      <w:r w:rsidRPr="00AE20EE">
        <w:rPr>
          <w:rFonts w:ascii="Arial" w:hAnsi="Arial" w:cs="Arial"/>
          <w:sz w:val="24"/>
          <w:szCs w:val="24"/>
        </w:rPr>
        <w:t>50 Kč)</w:t>
      </w:r>
      <w:bookmarkStart w:id="0" w:name="_GoBack"/>
      <w:bookmarkEnd w:id="0"/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PŘIJÍMACÍ ŘÍZENÍ</w:t>
      </w: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 přijímacímu řízení jsou všichni uchazeči pozváni písemně na základě došlých přihlášek ke vzdělávání. K přihlášce je nutno přiložit ověřenou kopii výučního listu. Pokud uchazeč do doby podání přihlášky výuční list neobdržel, předloží jej dodatečně při podpisu smlouvy.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Termíny přijímacího řízení jsou zveřejňovány aktuálně na stránkách školy.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KONTAKT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adresa školy: </w:t>
      </w:r>
      <w:r w:rsidRPr="00AE20EE">
        <w:rPr>
          <w:rFonts w:ascii="Arial" w:hAnsi="Arial" w:cs="Arial"/>
          <w:sz w:val="24"/>
          <w:szCs w:val="24"/>
        </w:rPr>
        <w:t>Hovorčovická 1281/11, 182 Praha 8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ředitel školy: </w:t>
      </w:r>
      <w:r w:rsidRPr="00AE20EE">
        <w:rPr>
          <w:rFonts w:ascii="Arial" w:hAnsi="Arial" w:cs="Arial"/>
          <w:sz w:val="24"/>
          <w:szCs w:val="24"/>
        </w:rPr>
        <w:t xml:space="preserve">Mgr. </w:t>
      </w:r>
      <w:r w:rsidR="00AE1211">
        <w:rPr>
          <w:rFonts w:ascii="Arial" w:hAnsi="Arial" w:cs="Arial"/>
          <w:sz w:val="24"/>
          <w:szCs w:val="24"/>
        </w:rPr>
        <w:t>Jan Dalecký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sekretariát DNS</w:t>
      </w:r>
      <w:r w:rsidRPr="00AE20EE">
        <w:rPr>
          <w:rFonts w:ascii="Arial" w:hAnsi="Arial" w:cs="Arial"/>
          <w:sz w:val="24"/>
          <w:szCs w:val="24"/>
        </w:rPr>
        <w:t xml:space="preserve">: </w:t>
      </w:r>
      <w:r w:rsidR="00B162B1">
        <w:rPr>
          <w:rFonts w:ascii="Arial" w:hAnsi="Arial" w:cs="Arial"/>
          <w:sz w:val="24"/>
          <w:szCs w:val="24"/>
        </w:rPr>
        <w:t>Lucie Eliášová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e-mail</w:t>
      </w:r>
      <w:r w:rsidRPr="00AE20E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dalkove@trivis.cz</w:t>
        </w:r>
      </w:hyperlink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web:</w:t>
      </w:r>
      <w:r w:rsidRPr="00AE20E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http://www.trivispraha.cz/dalkove-studium</w:t>
        </w:r>
      </w:hyperlink>
      <w:r w:rsidRPr="00AE20EE">
        <w:rPr>
          <w:rFonts w:ascii="Arial" w:hAnsi="Arial" w:cs="Arial"/>
          <w:sz w:val="24"/>
          <w:szCs w:val="24"/>
        </w:rPr>
        <w:t xml:space="preserve"> 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tel.:</w:t>
      </w:r>
      <w:r w:rsidRPr="00AE20EE">
        <w:rPr>
          <w:rFonts w:ascii="Arial" w:hAnsi="Arial" w:cs="Arial"/>
          <w:sz w:val="24"/>
          <w:szCs w:val="24"/>
        </w:rPr>
        <w:t xml:space="preserve"> 283 910 398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mob.:</w:t>
      </w:r>
      <w:r w:rsidRPr="00AE20EE">
        <w:rPr>
          <w:rFonts w:ascii="Arial" w:hAnsi="Arial" w:cs="Arial"/>
          <w:sz w:val="24"/>
          <w:szCs w:val="24"/>
        </w:rPr>
        <w:t xml:space="preserve"> 605 316 697</w:t>
      </w:r>
    </w:p>
    <w:p w:rsidR="00AE20EE" w:rsidRPr="00BB7D98" w:rsidRDefault="00AE20EE">
      <w:pPr>
        <w:rPr>
          <w:rFonts w:ascii="Arial" w:hAnsi="Arial" w:cs="Arial"/>
          <w:b/>
          <w:sz w:val="24"/>
          <w:szCs w:val="24"/>
        </w:rPr>
      </w:pPr>
    </w:p>
    <w:sectPr w:rsidR="00AE20EE" w:rsidRPr="00BB7D98" w:rsidSect="00AE20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502"/>
    <w:multiLevelType w:val="hybridMultilevel"/>
    <w:tmpl w:val="5B94A57E"/>
    <w:lvl w:ilvl="0" w:tplc="A3600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0EE"/>
    <w:rsid w:val="00A428B6"/>
    <w:rsid w:val="00AE1211"/>
    <w:rsid w:val="00AE20EE"/>
    <w:rsid w:val="00B162B1"/>
    <w:rsid w:val="00BB7D5D"/>
    <w:rsid w:val="00BB7D98"/>
    <w:rsid w:val="00C14F42"/>
    <w:rsid w:val="00C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692B"/>
  <w15:docId w15:val="{59F3954F-FF42-40BA-AAD7-45D0C4D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20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20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E2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/dalkove-studium" TargetMode="External"/><Relationship Id="rId5" Type="http://schemas.openxmlformats.org/officeDocument/2006/relationships/hyperlink" Target="mailto:dalkov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2551</Characters>
  <Application>Microsoft Office Word</Application>
  <DocSecurity>0</DocSecurity>
  <Lines>21</Lines>
  <Paragraphs>5</Paragraphs>
  <ScaleCrop>false</ScaleCrop>
  <Company>TRIVIS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Zwnzgerová</dc:creator>
  <cp:lastModifiedBy>Eliasova, Lucie</cp:lastModifiedBy>
  <cp:revision>6</cp:revision>
  <dcterms:created xsi:type="dcterms:W3CDTF">2019-01-21T12:22:00Z</dcterms:created>
  <dcterms:modified xsi:type="dcterms:W3CDTF">2023-01-16T10:16:00Z</dcterms:modified>
</cp:coreProperties>
</file>