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Pr="00E01F71" w:rsidRDefault="006E14D7" w:rsidP="006E14D7">
      <w:pPr>
        <w:jc w:val="center"/>
        <w:rPr>
          <w:i/>
          <w:sz w:val="10"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E01F71" w:rsidRPr="00E01F71" w:rsidRDefault="00E01F71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18"/>
          <w:szCs w:val="56"/>
          <w:u w:val="single"/>
        </w:rPr>
      </w:pPr>
      <w:bookmarkStart w:id="0" w:name="_GoBack"/>
      <w:bookmarkEnd w:id="0"/>
    </w:p>
    <w:p w:rsidR="001824B9" w:rsidRPr="001824B9" w:rsidRDefault="00F2692C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Tematické okruhy k ústní MZ - KRIMINALISTIKA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tbl>
      <w:tblPr>
        <w:tblStyle w:val="TableGrid"/>
        <w:tblW w:w="9646" w:type="dxa"/>
        <w:tblInd w:w="10" w:type="dxa"/>
        <w:tblCellMar>
          <w:top w:w="13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2"/>
        <w:gridCol w:w="7954"/>
      </w:tblGrid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Číslo okruhu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Téma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Kriminalistika – vědní obor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Kriminalistická stopa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Kriminalistická identifikace, Daktyloskopie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Portrétní identifikace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roofErr w:type="spellStart"/>
            <w:r>
              <w:rPr>
                <w:rFonts w:ascii="Times New Roman" w:eastAsia="Times New Roman" w:hAnsi="Times New Roman" w:cs="Times New Roman"/>
              </w:rPr>
              <w:t>Fonoskopie</w:t>
            </w:r>
            <w:proofErr w:type="spellEnd"/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Kriminalistická biologie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Způsob páchání trestného činu.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Identifikace pisatele a autora ručního písma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 xml:space="preserve">Kriminalistická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odorologie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(metoda pachové identifikace)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hospodářské kriminality a korupce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ekologické kriminality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Kriminalistická balistika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roofErr w:type="spellStart"/>
            <w:r>
              <w:rPr>
                <w:rFonts w:ascii="Times New Roman" w:eastAsia="Times New Roman" w:hAnsi="Times New Roman" w:cs="Times New Roman"/>
              </w:rPr>
              <w:t>Mikrostopy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Kriminalistická chemie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majetkové trestné činnosti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Ohledání- druhy dle objektu ohledání, ohledání místa činu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Dokumentace ohledání místa činu.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Výslech a konfrontace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roofErr w:type="spellStart"/>
            <w:r>
              <w:rPr>
                <w:rFonts w:ascii="Times New Roman" w:eastAsia="Times New Roman" w:hAnsi="Times New Roman" w:cs="Times New Roman"/>
              </w:rPr>
              <w:t>Rekognice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Vyšetřovací pokus, Rekonstrukce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Pátrání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Taktika zadržení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Diagnostické metody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drogové kriminality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organizovaného zločinu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Kriminalistické zkoumání vad kovových a nekovových materiálů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silničních dopravních nehod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krádeží a loupeží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podvodů, majetkové trestné činnosti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 xml:space="preserve">Metodika vyšetřování trestné činnosti v prostředí internetu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stalkingu</w:t>
            </w:r>
            <w:proofErr w:type="spellEnd"/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domácího násilí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r>
              <w:rPr>
                <w:rFonts w:ascii="Times New Roman" w:eastAsia="Times New Roman" w:hAnsi="Times New Roman" w:cs="Times New Roman"/>
              </w:rPr>
              <w:t>Metodika vyšetřování protiprávních činů mládeže a trestné činnosti na mládeži</w:t>
            </w:r>
          </w:p>
        </w:tc>
      </w:tr>
    </w:tbl>
    <w:p w:rsidR="00E01F71" w:rsidRDefault="00E01F71" w:rsidP="0075608F">
      <w:pPr>
        <w:spacing w:after="0"/>
        <w:rPr>
          <w:rFonts w:ascii="Times New Roman" w:hAnsi="Times New Roman" w:cs="Times New Roman"/>
        </w:rPr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</w:t>
      </w:r>
      <w:r w:rsidR="0075608F">
        <w:rPr>
          <w:rFonts w:ascii="Times New Roman" w:hAnsi="Times New Roman" w:cs="Times New Roman"/>
        </w:rPr>
        <w:t>7</w:t>
      </w:r>
      <w:r w:rsidR="0075608F">
        <w:rPr>
          <w:rFonts w:ascii="Times New Roman" w:hAnsi="Times New Roman" w:cs="Times New Roman"/>
        </w:rPr>
        <w:t>.9.2023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2712C2" w:rsidRDefault="001824B9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Ing. Ivana Svitáková</w:t>
      </w:r>
      <w:r w:rsidR="0075608F">
        <w:rPr>
          <w:rFonts w:ascii="Times New Roman" w:hAnsi="Times New Roman" w:cs="Times New Roman"/>
        </w:rPr>
        <w:t xml:space="preserve">       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E01F71">
      <w:pgSz w:w="11906" w:h="16838"/>
      <w:pgMar w:top="62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64159A"/>
    <w:rsid w:val="006E14D7"/>
    <w:rsid w:val="0075608F"/>
    <w:rsid w:val="00824B74"/>
    <w:rsid w:val="0087171D"/>
    <w:rsid w:val="00953E6A"/>
    <w:rsid w:val="00A65601"/>
    <w:rsid w:val="00AC7330"/>
    <w:rsid w:val="00C83365"/>
    <w:rsid w:val="00E01F71"/>
    <w:rsid w:val="00EC3857"/>
    <w:rsid w:val="00F2692C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04E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table" w:customStyle="1" w:styleId="TableGrid">
    <w:name w:val="TableGrid"/>
    <w:rsid w:val="00F2692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3</cp:revision>
  <dcterms:created xsi:type="dcterms:W3CDTF">2023-10-02T06:34:00Z</dcterms:created>
  <dcterms:modified xsi:type="dcterms:W3CDTF">2023-10-02T06:35:00Z</dcterms:modified>
</cp:coreProperties>
</file>