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1824B9" w:rsidRPr="001824B9" w:rsidRDefault="001824B9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 w:rsidRPr="001824B9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Hodnocení zkoušky profilové části maturitní zkoušky z předmětu Kriminalistika</w:t>
      </w:r>
      <w:r w:rsidR="003D3BAB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 xml:space="preserve"> – písemná část</w:t>
      </w:r>
    </w:p>
    <w:p w:rsidR="0087171D" w:rsidRPr="001824B9" w:rsidRDefault="004B0B87" w:rsidP="0087171D">
      <w:pPr>
        <w:jc w:val="center"/>
        <w:rPr>
          <w:b/>
          <w:sz w:val="24"/>
        </w:rPr>
      </w:pPr>
      <w:r>
        <w:rPr>
          <w:b/>
          <w:sz w:val="24"/>
        </w:rPr>
        <w:t>školní rok 202</w:t>
      </w:r>
      <w:r w:rsidR="00FF15A7">
        <w:rPr>
          <w:b/>
          <w:sz w:val="24"/>
        </w:rPr>
        <w:t>5</w:t>
      </w:r>
      <w:r w:rsidR="0087171D" w:rsidRPr="001824B9">
        <w:rPr>
          <w:b/>
          <w:sz w:val="24"/>
        </w:rPr>
        <w:t>/2</w:t>
      </w:r>
      <w:r w:rsidR="00FF15A7">
        <w:rPr>
          <w:b/>
          <w:sz w:val="24"/>
        </w:rPr>
        <w:t>6</w:t>
      </w:r>
    </w:p>
    <w:p w:rsidR="001824B9" w:rsidRDefault="001824B9" w:rsidP="0087171D">
      <w:pPr>
        <w:jc w:val="center"/>
      </w:pPr>
    </w:p>
    <w:p w:rsidR="001824B9" w:rsidRDefault="001824B9" w:rsidP="001824B9">
      <w:pPr>
        <w:pStyle w:val="Standard"/>
        <w:rPr>
          <w:rFonts w:ascii="Arial" w:hAnsi="Arial"/>
        </w:rPr>
      </w:pPr>
      <w:r>
        <w:rPr>
          <w:rFonts w:ascii="Arial" w:hAnsi="Arial"/>
        </w:rPr>
        <w:t>Hodnocení profilové zkoušky z předmětu Kriminalistika (písemná maturitní zkouška), klasifikační stupnice</w:t>
      </w:r>
    </w:p>
    <w:p w:rsidR="001824B9" w:rsidRDefault="001824B9" w:rsidP="001824B9">
      <w:pPr>
        <w:pStyle w:val="Standard"/>
        <w:rPr>
          <w:rFonts w:ascii="Arial" w:hAnsi="Arial"/>
        </w:rPr>
      </w:pPr>
    </w:p>
    <w:p w:rsidR="001824B9" w:rsidRDefault="001824B9" w:rsidP="001824B9">
      <w:pPr>
        <w:pStyle w:val="Standard"/>
        <w:rPr>
          <w:rFonts w:ascii="Arial" w:hAnsi="Arial"/>
        </w:rPr>
      </w:pPr>
    </w:p>
    <w:tbl>
      <w:tblPr>
        <w:tblW w:w="66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1876"/>
      </w:tblGrid>
      <w:tr w:rsidR="001824B9" w:rsidTr="003F257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Ohledání místa činu- postup, zpracování protokolu o ohledání místa činu, dokumentace zvláštních způsobů dokazování.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70%</w:t>
            </w:r>
          </w:p>
        </w:tc>
      </w:tr>
      <w:tr w:rsidR="001824B9" w:rsidTr="003F257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Zajištění stop, jejich druhy, zpracování a vyhodnocení. Pravidla pro zpracování dokumentů: seznam zajištěných stop, seznam pořízených fotografií, náčrtek místa činu, plánek místa činu.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20%</w:t>
            </w:r>
          </w:p>
        </w:tc>
      </w:tr>
      <w:tr w:rsidR="001824B9" w:rsidTr="003F257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2D1FEF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Odpovědi na doplňující otázky z Kriminalistiky, kriminali</w:t>
            </w:r>
            <w:r w:rsidR="002D1FEF">
              <w:rPr>
                <w:rFonts w:ascii="Arial" w:hAnsi="Arial"/>
                <w:color w:val="000000"/>
              </w:rPr>
              <w:t>stická technika, taktika a meto</w:t>
            </w:r>
            <w:r>
              <w:rPr>
                <w:rFonts w:ascii="Arial" w:hAnsi="Arial"/>
                <w:color w:val="000000"/>
              </w:rPr>
              <w:t>dika vyšetřování trestných činů.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10%</w:t>
            </w:r>
          </w:p>
        </w:tc>
      </w:tr>
    </w:tbl>
    <w:p w:rsidR="001824B9" w:rsidRDefault="001824B9" w:rsidP="001824B9">
      <w:pPr>
        <w:pStyle w:val="Standard"/>
        <w:rPr>
          <w:rFonts w:ascii="Arial" w:hAnsi="Arial"/>
        </w:rPr>
      </w:pPr>
    </w:p>
    <w:p w:rsidR="001824B9" w:rsidRDefault="001824B9" w:rsidP="001824B9">
      <w:pPr>
        <w:pStyle w:val="Standard"/>
        <w:rPr>
          <w:rFonts w:ascii="Arial" w:hAnsi="Arial"/>
        </w:rPr>
      </w:pPr>
    </w:p>
    <w:p w:rsidR="001824B9" w:rsidRDefault="001824B9" w:rsidP="001824B9">
      <w:pPr>
        <w:pStyle w:val="Standard"/>
        <w:rPr>
          <w:rFonts w:ascii="Arial" w:hAnsi="Arial"/>
        </w:rPr>
      </w:pPr>
      <w:r>
        <w:rPr>
          <w:rFonts w:ascii="Arial" w:hAnsi="Arial"/>
        </w:rPr>
        <w:t>1- výborný</w:t>
      </w:r>
    </w:p>
    <w:p w:rsidR="001824B9" w:rsidRDefault="001824B9" w:rsidP="001824B9">
      <w:pPr>
        <w:pStyle w:val="Standard"/>
        <w:rPr>
          <w:rFonts w:ascii="Arial" w:hAnsi="Arial"/>
        </w:rPr>
      </w:pPr>
      <w:r>
        <w:rPr>
          <w:rFonts w:ascii="Arial" w:hAnsi="Arial"/>
        </w:rPr>
        <w:t>2- chvalitebný</w:t>
      </w:r>
    </w:p>
    <w:p w:rsidR="001824B9" w:rsidRDefault="001824B9" w:rsidP="001824B9">
      <w:pPr>
        <w:pStyle w:val="Standard"/>
        <w:rPr>
          <w:rFonts w:ascii="Arial" w:hAnsi="Arial"/>
        </w:rPr>
      </w:pPr>
      <w:r>
        <w:rPr>
          <w:rFonts w:ascii="Arial" w:hAnsi="Arial"/>
        </w:rPr>
        <w:t>3- dobrý</w:t>
      </w:r>
    </w:p>
    <w:p w:rsidR="001824B9" w:rsidRDefault="001824B9" w:rsidP="001824B9">
      <w:pPr>
        <w:pStyle w:val="Standard"/>
        <w:rPr>
          <w:rFonts w:ascii="Arial" w:hAnsi="Arial"/>
        </w:rPr>
      </w:pPr>
      <w:r>
        <w:rPr>
          <w:rFonts w:ascii="Arial" w:hAnsi="Arial"/>
        </w:rPr>
        <w:t>4- dostatečný</w:t>
      </w:r>
    </w:p>
    <w:p w:rsidR="001824B9" w:rsidRDefault="001824B9" w:rsidP="001824B9">
      <w:pPr>
        <w:pStyle w:val="Standard"/>
        <w:rPr>
          <w:rFonts w:ascii="Arial" w:hAnsi="Arial"/>
        </w:rPr>
      </w:pPr>
      <w:r>
        <w:rPr>
          <w:rFonts w:ascii="Arial" w:hAnsi="Arial"/>
        </w:rPr>
        <w:t>5- nedostatečný</w:t>
      </w:r>
    </w:p>
    <w:p w:rsidR="001824B9" w:rsidRDefault="001824B9" w:rsidP="001824B9">
      <w:pPr>
        <w:pStyle w:val="Standard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824B9" w:rsidTr="003F257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Klasifikační stupeň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Kritérium</w:t>
            </w:r>
          </w:p>
        </w:tc>
      </w:tr>
      <w:tr w:rsidR="001824B9" w:rsidTr="003F257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Stupeň 1 (výborný)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Žák ovládá požadované poznatky, fakta, definice a zákonitosti uceleně, přesně a úplně. Žák dokáže výstižně formulovat problematiku kriminalistiky s využitím odborné terminologie a prokazuje schopnost samostatného úsudku.  Žák má přesný a výstižný písemný projev, umí zdokumentovat fakta. Žák se orientuje v právní problematice  a metodice  týkající se vyšetřování trestných činů.</w:t>
            </w:r>
          </w:p>
        </w:tc>
      </w:tr>
      <w:tr w:rsidR="001824B9" w:rsidTr="003F257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lastRenderedPageBreak/>
              <w:t>Stupeň 2 (chvalitebný)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Žák ovládá požadované poznatky, fakta, definice a zákonitosti uceleně s drobnými nedostatky. Žák dokáže formulovat problematiku kriminalistiky s využitím odborné terminologie, s drobnými nedostatky. Převážně prokazuje schopnost samostatného úsudku. Písemný projev je bez výrazných chyb, dokáže zachytit podstatu a fakta. Žák se bez větších problémů orientuje v právní problematice  a metodice  týkající se vyšetřování trestných činů.</w:t>
            </w:r>
          </w:p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</w:p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</w:p>
        </w:tc>
      </w:tr>
      <w:tr w:rsidR="001824B9" w:rsidTr="003F257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Stupeň 3 (dobrý)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Žák ovládá požadované poznatky, fakta, definice a zákonitosti uceleně s občasnými  nedostatky. Žák dokáže formulovat problematiku kriminalistiky s využitím odborné terminologie  částečně. Schopnost samostatného úsudku žák prokazuje s obtížemi a nedostatky. V písemném projevu má nedostatky, obtížně dokáže zachytit podstatu a fakta. Žák se s obtížemi  orientuje v právní problematice  a metodice  týkající se vyšetřování trestných činů.</w:t>
            </w:r>
          </w:p>
        </w:tc>
      </w:tr>
      <w:tr w:rsidR="001824B9" w:rsidTr="003F257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Stupeň 4 (dostatečný)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Žák má výrazné nedostatky v aplikaci požadovaných poznatků, faktů, definic, v přesnosti  a úplnosti.  Žák s velkými obtížemi  formuluje problematiku kriminalistiky s nepřesným využitím odborné terminologie. Schopnost samostatného úsudku žák  téměř neprokazuje. V písemném projevu má výrazné nedostatky, nedokáže téměř zachytit podstatu a fakta. Žák se obtížně orientuje v právní problematice  a metodice  týkající se vyšetřování trestných činů.</w:t>
            </w:r>
          </w:p>
        </w:tc>
      </w:tr>
      <w:tr w:rsidR="001824B9" w:rsidTr="003F257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Stupeň 5 (nedostatečný)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Žák má zásadní vážné nedostatky v aplikaci požadovaných poznatků, faktů, definic, není schopen je uceleně a přesně použít.  Žák nedokáže formulovat problematiku kriminalistiky s využitím odborné terminologie. Schopnost samostatného úsudku žák  neprokazuje. V písemném projevu má výrazné nedostatky v přesnosti a výstižnosti, nedokáže zachytit podstatu a fakta. Žák se téměř neorientuje v právní problematice  a metodice  týkající se vyšetřování trestných činů.</w:t>
            </w:r>
          </w:p>
        </w:tc>
      </w:tr>
    </w:tbl>
    <w:p w:rsidR="0075608F" w:rsidRPr="0087171D" w:rsidRDefault="0075608F" w:rsidP="0087171D">
      <w:pPr>
        <w:jc w:val="center"/>
      </w:pPr>
    </w:p>
    <w:p w:rsidR="0075608F" w:rsidRDefault="001824B9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Zpracovala</w:t>
      </w:r>
      <w:r w:rsidR="00EF4AB6">
        <w:rPr>
          <w:rFonts w:ascii="Times New Roman" w:hAnsi="Times New Roman" w:cs="Times New Roman"/>
        </w:rPr>
        <w:t xml:space="preserve"> k 12</w:t>
      </w:r>
      <w:bookmarkStart w:id="0" w:name="_GoBack"/>
      <w:bookmarkEnd w:id="0"/>
      <w:r w:rsidR="0075608F">
        <w:rPr>
          <w:rFonts w:ascii="Times New Roman" w:hAnsi="Times New Roman" w:cs="Times New Roman"/>
        </w:rPr>
        <w:t>.9.202</w:t>
      </w:r>
      <w:r w:rsidR="00FF15A7">
        <w:rPr>
          <w:rFonts w:ascii="Times New Roman" w:hAnsi="Times New Roman" w:cs="Times New Roman"/>
        </w:rPr>
        <w:t>5</w:t>
      </w:r>
      <w:r w:rsidR="0075608F">
        <w:rPr>
          <w:rFonts w:ascii="Times New Roman" w:hAnsi="Times New Roman" w:cs="Times New Roman"/>
        </w:rPr>
        <w:t xml:space="preserve">: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75608F">
        <w:rPr>
          <w:rFonts w:ascii="Times New Roman" w:hAnsi="Times New Roman" w:cs="Times New Roman"/>
        </w:rPr>
        <w:t>Trivis</w:t>
      </w:r>
      <w:proofErr w:type="spellEnd"/>
      <w:r w:rsidR="0075608F">
        <w:rPr>
          <w:rFonts w:ascii="Times New Roman" w:hAnsi="Times New Roman" w:cs="Times New Roman"/>
        </w:rPr>
        <w:t xml:space="preserve"> Praha</w:t>
      </w:r>
    </w:p>
    <w:p w:rsidR="0075608F" w:rsidRDefault="004B0B87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Mgr. Petra Zlámalová</w:t>
      </w:r>
      <w:r w:rsidR="0075608F">
        <w:rPr>
          <w:rFonts w:ascii="Times New Roman" w:hAnsi="Times New Roman" w:cs="Times New Roman"/>
        </w:rPr>
        <w:t xml:space="preserve">         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 w:rsidRPr="00B7659B">
        <w:rPr>
          <w:rFonts w:ascii="Times New Roman" w:hAnsi="Times New Roman" w:cs="Times New Roman"/>
        </w:rPr>
        <w:t xml:space="preserve">PaedDr. </w:t>
      </w:r>
      <w:proofErr w:type="gramStart"/>
      <w:r w:rsidR="0075608F" w:rsidRPr="00B7659B">
        <w:rPr>
          <w:rFonts w:ascii="Times New Roman" w:hAnsi="Times New Roman" w:cs="Times New Roman"/>
        </w:rPr>
        <w:t>et</w:t>
      </w:r>
      <w:proofErr w:type="gramEnd"/>
      <w:r w:rsidR="0075608F" w:rsidRPr="00B7659B">
        <w:rPr>
          <w:rFonts w:ascii="Times New Roman" w:hAnsi="Times New Roman" w:cs="Times New Roman"/>
        </w:rPr>
        <w:t xml:space="preserve"> Mgr. et Bc. Jan Dalecký, MBA</w:t>
      </w:r>
      <w:r w:rsidR="00FF15A7">
        <w:rPr>
          <w:rFonts w:ascii="Times New Roman" w:hAnsi="Times New Roman" w:cs="Times New Roman"/>
        </w:rPr>
        <w:t>, D. Ed.</w:t>
      </w:r>
    </w:p>
    <w:p w:rsidR="002712C2" w:rsidRDefault="002712C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1824B9"/>
    <w:rsid w:val="002712C2"/>
    <w:rsid w:val="002D1FEF"/>
    <w:rsid w:val="003D3BAB"/>
    <w:rsid w:val="004B0B87"/>
    <w:rsid w:val="0064159A"/>
    <w:rsid w:val="006E14D7"/>
    <w:rsid w:val="0075608F"/>
    <w:rsid w:val="00824B74"/>
    <w:rsid w:val="0087171D"/>
    <w:rsid w:val="00953E6A"/>
    <w:rsid w:val="00A65601"/>
    <w:rsid w:val="00AC7330"/>
    <w:rsid w:val="00C83365"/>
    <w:rsid w:val="00EC3857"/>
    <w:rsid w:val="00EF4AB6"/>
    <w:rsid w:val="00F5669E"/>
    <w:rsid w:val="00F66628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191B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1824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4B9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0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0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5</cp:revision>
  <cp:lastPrinted>2024-10-03T06:34:00Z</cp:lastPrinted>
  <dcterms:created xsi:type="dcterms:W3CDTF">2024-10-03T06:34:00Z</dcterms:created>
  <dcterms:modified xsi:type="dcterms:W3CDTF">2026-02-10T09:37:00Z</dcterms:modified>
</cp:coreProperties>
</file>